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49" w:rsidRPr="00314649" w:rsidRDefault="00314649" w:rsidP="00314649">
      <w:pPr>
        <w:spacing w:line="0" w:lineRule="atLeast"/>
        <w:ind w:right="-5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0" w:name="page1"/>
      <w:bookmarkEnd w:id="0"/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REGULAMI</w:t>
      </w:r>
      <w:r w:rsidR="00D63C29">
        <w:rPr>
          <w:rFonts w:ascii="Times New Roman" w:eastAsia="Bookman Old Style" w:hAnsi="Times New Roman" w:cs="Times New Roman"/>
          <w:b/>
          <w:sz w:val="24"/>
          <w:szCs w:val="24"/>
        </w:rPr>
        <w:t>N REKRUTACJI NA ROK SZKOLNY 2021/2022</w:t>
      </w:r>
    </w:p>
    <w:p w:rsidR="00314649" w:rsidRPr="00314649" w:rsidRDefault="00314649" w:rsidP="00314649">
      <w:pPr>
        <w:spacing w:line="0" w:lineRule="atLeast"/>
        <w:ind w:right="-7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DO ODDZIAŁU DWUJĘZYCZNEGO</w:t>
      </w:r>
    </w:p>
    <w:p w:rsidR="00314649" w:rsidRPr="00314649" w:rsidRDefault="00314649" w:rsidP="003146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spacing w:line="0" w:lineRule="atLeast"/>
        <w:ind w:right="-15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Szkole Podstawowej im. Powstańców Wielkopolskich w Tulcach</w:t>
      </w: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1. 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oddziału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dwujęzycznego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w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publicznej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ab/>
        <w:t>szkole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podstawowej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przyjmuje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się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w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pierwszej kolejności ucznia tej szkoły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, który:</w:t>
      </w:r>
    </w:p>
    <w:p w:rsidR="00314649" w:rsidRPr="00314649" w:rsidRDefault="00314649" w:rsidP="00314649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1"/>
        </w:numPr>
        <w:tabs>
          <w:tab w:val="left" w:pos="800"/>
        </w:tabs>
        <w:spacing w:line="0" w:lineRule="atLeast"/>
        <w:ind w:left="800" w:hanging="364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otrzymał promocję do klasy VII;</w:t>
      </w:r>
    </w:p>
    <w:p w:rsidR="00314649" w:rsidRPr="00314649" w:rsidRDefault="00314649" w:rsidP="00314649">
      <w:pPr>
        <w:spacing w:line="4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1"/>
        </w:numPr>
        <w:tabs>
          <w:tab w:val="left" w:pos="800"/>
        </w:tabs>
        <w:spacing w:line="273" w:lineRule="auto"/>
        <w:ind w:left="800" w:hanging="364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uzyskał pozytywny wynik sprawdzianu predyspozycji językowych</w:t>
      </w:r>
      <w:r w:rsidR="00007E31">
        <w:rPr>
          <w:rFonts w:ascii="Times New Roman" w:eastAsia="Bookman Old Style" w:hAnsi="Times New Roman" w:cs="Times New Roman"/>
          <w:sz w:val="24"/>
          <w:szCs w:val="24"/>
        </w:rPr>
        <w:t xml:space="preserve"> tj. powyżej 30%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przeprowadzonego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na warunkach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ustalonych przez radę pedagogiczną.</w:t>
      </w:r>
    </w:p>
    <w:p w:rsidR="00314649" w:rsidRPr="00314649" w:rsidRDefault="00314649" w:rsidP="00314649">
      <w:pPr>
        <w:spacing w:line="305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0"/>
          <w:numId w:val="2"/>
        </w:numPr>
        <w:tabs>
          <w:tab w:val="left" w:pos="500"/>
        </w:tabs>
        <w:spacing w:line="275" w:lineRule="auto"/>
        <w:ind w:left="500" w:hanging="3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314649" w:rsidRPr="00314649" w:rsidRDefault="00314649" w:rsidP="00314649">
      <w:pPr>
        <w:spacing w:line="0" w:lineRule="atLeast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271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wynik sprawdzianu predyspozycji językowych, o którym mowa w ust. 1, </w:t>
      </w:r>
    </w:p>
    <w:p w:rsidR="00314649" w:rsidRPr="00314649" w:rsidRDefault="00314649" w:rsidP="00314649">
      <w:pPr>
        <w:spacing w:line="1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wymienione na świadectwie promocyjnym do klasy VII szkoły podstawowej </w:t>
      </w:r>
      <w:r w:rsidR="00007E31">
        <w:rPr>
          <w:rFonts w:ascii="Times New Roman" w:eastAsia="Bookman Old Style" w:hAnsi="Times New Roman" w:cs="Times New Roman"/>
          <w:sz w:val="24"/>
          <w:szCs w:val="24"/>
        </w:rPr>
        <w:t xml:space="preserve">   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oceny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z języka polskiego, matematyki i języka obcego nowożytnego wg obowiązującego rozporządzenia,</w:t>
      </w: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świadectwo promocyjne do klasy VII szkoły podstawowej z wyróżnieniem.</w:t>
      </w:r>
    </w:p>
    <w:p w:rsidR="00314649" w:rsidRPr="00314649" w:rsidRDefault="00314649" w:rsidP="00314649">
      <w:pPr>
        <w:spacing w:line="24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3"/>
        </w:numPr>
        <w:tabs>
          <w:tab w:val="left" w:pos="349"/>
        </w:tabs>
        <w:spacing w:line="358" w:lineRule="auto"/>
        <w:ind w:left="80" w:hanging="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314649" w:rsidRPr="00314649" w:rsidRDefault="00314649" w:rsidP="00314649">
      <w:pPr>
        <w:spacing w:line="1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wielodzietność rodziny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jednego z rodziców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obojga rodziców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rodzeństwa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samotne wychowywanie kandydata w rodzinie;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objęcie kandydata pieczą zastępczą.</w:t>
      </w:r>
    </w:p>
    <w:p w:rsidR="00314649" w:rsidRPr="00314649" w:rsidRDefault="00314649" w:rsidP="00314649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spacing w:line="0" w:lineRule="atLeast"/>
        <w:ind w:left="8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Kryteria, o których mowa powyżej mają jednakową wartość.</w:t>
      </w:r>
    </w:p>
    <w:p w:rsidR="00314649" w:rsidRPr="00314649" w:rsidRDefault="00314649" w:rsidP="00314649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Default="00314649" w:rsidP="00314649">
      <w:pPr>
        <w:numPr>
          <w:ilvl w:val="0"/>
          <w:numId w:val="4"/>
        </w:numPr>
        <w:tabs>
          <w:tab w:val="left" w:pos="360"/>
        </w:tabs>
        <w:spacing w:line="358" w:lineRule="auto"/>
        <w:ind w:left="720" w:hanging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 przypadku wolnych miejsc do oddziałów dwujęzycznych w publicznych szkołach podstawowych na trzecim etapie postępowania rekrutacyjnego, mogą być przyjęci kandydaci </w:t>
      </w: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niebędący uczniami tej szkoły,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którzy przystąpili do tego postępowania.</w:t>
      </w:r>
      <w:bookmarkStart w:id="1" w:name="page2"/>
      <w:bookmarkEnd w:id="1"/>
    </w:p>
    <w:p w:rsidR="00314649" w:rsidRPr="00454E91" w:rsidRDefault="00454E91" w:rsidP="00314649">
      <w:pPr>
        <w:numPr>
          <w:ilvl w:val="0"/>
          <w:numId w:val="4"/>
        </w:numPr>
        <w:tabs>
          <w:tab w:val="left" w:pos="360"/>
        </w:tabs>
        <w:spacing w:line="358" w:lineRule="auto"/>
        <w:ind w:left="720" w:hanging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Do oddziału dwujęzycznego przyjmowanych jest 20 kandydatów.</w:t>
      </w:r>
      <w:bookmarkStart w:id="2" w:name="_GoBack"/>
      <w:bookmarkEnd w:id="2"/>
    </w:p>
    <w:p w:rsidR="00314649" w:rsidRPr="00314649" w:rsidRDefault="00314649" w:rsidP="00314649">
      <w:pPr>
        <w:numPr>
          <w:ilvl w:val="0"/>
          <w:numId w:val="4"/>
        </w:numPr>
        <w:tabs>
          <w:tab w:val="left" w:pos="360"/>
        </w:tabs>
        <w:spacing w:line="358" w:lineRule="auto"/>
        <w:ind w:left="720" w:hanging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Procedura odwoławcza</w:t>
      </w:r>
    </w:p>
    <w:p w:rsidR="00314649" w:rsidRPr="00314649" w:rsidRDefault="00314649" w:rsidP="00314649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tabs>
          <w:tab w:val="left" w:pos="627"/>
        </w:tabs>
        <w:spacing w:line="233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terminie 7 dni od dnia podania do publicznej wiadomości listy kandydatów przyjętych i listy kandydatów nieprzyjętych, rodzic/prawny opiekun może wystąpić do komisji rekrutacyjnej z wnioskiem o sporządzenie uzasadnienia odmowy przyjęcia kandydata.</w:t>
      </w:r>
    </w:p>
    <w:p w:rsidR="00314649" w:rsidRPr="00314649" w:rsidRDefault="00314649" w:rsidP="00314649">
      <w:pPr>
        <w:spacing w:line="2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tabs>
          <w:tab w:val="left" w:pos="584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 terminie  do  5  dni  od  dnia  złożenia  przez  rodzica/prawnego  opiekuna  wniosku</w:t>
      </w:r>
      <w:r w:rsidRPr="00314649">
        <w:rPr>
          <w:rFonts w:ascii="Times New Roman" w:eastAsia="Times New Roman" w:hAnsi="Times New Roman" w:cs="Times New Roman"/>
          <w:sz w:val="24"/>
          <w:szCs w:val="24"/>
        </w:rPr>
        <w:br/>
        <w:t xml:space="preserve">o sporządzenie uzasadnienia odmowy przyjęcia komisja rekrutacyjna przygotowuje </w:t>
      </w:r>
      <w:r w:rsidRPr="00314649">
        <w:rPr>
          <w:rFonts w:ascii="Times New Roman" w:eastAsia="Times New Roman" w:hAnsi="Times New Roman" w:cs="Times New Roman"/>
          <w:sz w:val="24"/>
          <w:szCs w:val="24"/>
        </w:rPr>
        <w:br/>
        <w:t>i wydaje uzasadnienie odmowy przyjęcia kandydata.</w:t>
      </w:r>
    </w:p>
    <w:p w:rsidR="00314649" w:rsidRPr="00314649" w:rsidRDefault="00314649" w:rsidP="00314649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spacing w:line="356" w:lineRule="auto"/>
        <w:ind w:right="2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terminie 7 dni od dnia otrzymania uzasadnienia rodzic/prawny opiekun kandydata może wnieść do dyrektora szkoły podstawowej odwołanie od rozstrzygnięcia komisji rekrutacyjnej.</w:t>
      </w:r>
    </w:p>
    <w:p w:rsidR="00542CF7" w:rsidRPr="00314649" w:rsidRDefault="00542CF7">
      <w:pPr>
        <w:rPr>
          <w:rFonts w:ascii="Times New Roman" w:hAnsi="Times New Roman" w:cs="Times New Roman"/>
          <w:sz w:val="24"/>
          <w:szCs w:val="24"/>
        </w:rPr>
      </w:pPr>
    </w:p>
    <w:sectPr w:rsidR="00542CF7" w:rsidRPr="003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F762620"/>
    <w:multiLevelType w:val="hybridMultilevel"/>
    <w:tmpl w:val="752E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3FA8"/>
    <w:multiLevelType w:val="hybridMultilevel"/>
    <w:tmpl w:val="66F2F19C"/>
    <w:lvl w:ilvl="0" w:tplc="95320E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674AC"/>
    <w:multiLevelType w:val="hybridMultilevel"/>
    <w:tmpl w:val="24D4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7B67"/>
    <w:multiLevelType w:val="hybridMultilevel"/>
    <w:tmpl w:val="7786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2"/>
    <w:rsid w:val="00007E31"/>
    <w:rsid w:val="00314649"/>
    <w:rsid w:val="00454E91"/>
    <w:rsid w:val="00542CF7"/>
    <w:rsid w:val="00971994"/>
    <w:rsid w:val="00C97F32"/>
    <w:rsid w:val="00D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368"/>
  <w15:chartTrackingRefBased/>
  <w15:docId w15:val="{A5DD0D39-61A1-4108-BADA-A56F2AD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6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Andrzej Szymczak</cp:lastModifiedBy>
  <cp:revision>5</cp:revision>
  <dcterms:created xsi:type="dcterms:W3CDTF">2020-02-12T14:12:00Z</dcterms:created>
  <dcterms:modified xsi:type="dcterms:W3CDTF">2021-02-25T10:48:00Z</dcterms:modified>
</cp:coreProperties>
</file>